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DD11D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</w:t>
                  </w:r>
                  <w:r w:rsidR="00DE26FE">
                    <w:t>утв. приказом ректора ОмГА от 30.08.2021 №9</w:t>
                  </w:r>
                  <w:r w:rsidRPr="007E732C">
                    <w:t>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DD11D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E26FE">
                    <w:rPr>
                      <w:sz w:val="24"/>
                      <w:szCs w:val="24"/>
                    </w:rPr>
                    <w:t>30.08.2021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B8551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B85512">
        <w:t xml:space="preserve"> </w:t>
      </w:r>
      <w:r w:rsidR="00B85512" w:rsidRPr="00B85512">
        <w:rPr>
          <w:rFonts w:eastAsia="Courier New"/>
          <w:b/>
          <w:sz w:val="24"/>
          <w:szCs w:val="24"/>
          <w:lang w:bidi="ru-RU"/>
        </w:rPr>
        <w:t>К.М.03.06(П)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="00044F07" w:rsidRPr="00044F07">
        <w:rPr>
          <w:b/>
          <w:sz w:val="24"/>
          <w:szCs w:val="24"/>
          <w:lang w:eastAsia="en-US"/>
        </w:rPr>
        <w:t>«</w:t>
      </w:r>
      <w:r w:rsidR="00044F07" w:rsidRPr="00044F07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="00044F07" w:rsidRPr="00044F07">
        <w:rPr>
          <w:b/>
          <w:sz w:val="24"/>
          <w:szCs w:val="24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C27AC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DE26F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E26FE">
        <w:rPr>
          <w:sz w:val="24"/>
          <w:szCs w:val="24"/>
        </w:rPr>
        <w:t>Омск 2021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40E90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440E9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</w:t>
      </w:r>
      <w:r w:rsidR="00DE26FE">
        <w:rPr>
          <w:sz w:val="24"/>
          <w:szCs w:val="24"/>
        </w:rPr>
        <w:t>Кациель С.А., к.соц</w:t>
      </w:r>
      <w:r w:rsidR="00032EFD" w:rsidRPr="00032EFD">
        <w:rPr>
          <w:sz w:val="24"/>
          <w:szCs w:val="24"/>
        </w:rPr>
        <w:t>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A23EAE" w:rsidRPr="00032EFD">
        <w:rPr>
          <w:spacing w:val="-3"/>
          <w:sz w:val="24"/>
          <w:szCs w:val="24"/>
          <w:lang w:eastAsia="en-US"/>
        </w:rPr>
        <w:t>30</w:t>
      </w:r>
      <w:r w:rsidRPr="00032EFD">
        <w:rPr>
          <w:spacing w:val="-3"/>
          <w:sz w:val="24"/>
          <w:szCs w:val="24"/>
          <w:lang w:eastAsia="en-US"/>
        </w:rPr>
        <w:t xml:space="preserve"> </w:t>
      </w:r>
      <w:r w:rsidR="00A23EAE" w:rsidRPr="00032EFD">
        <w:rPr>
          <w:spacing w:val="-3"/>
          <w:sz w:val="24"/>
          <w:szCs w:val="24"/>
          <w:lang w:eastAsia="en-US"/>
        </w:rPr>
        <w:t>августа</w:t>
      </w:r>
      <w:r w:rsidR="00271695" w:rsidRPr="00032EFD">
        <w:rPr>
          <w:spacing w:val="-3"/>
          <w:sz w:val="24"/>
          <w:szCs w:val="24"/>
          <w:lang w:eastAsia="en-US"/>
        </w:rPr>
        <w:t xml:space="preserve"> </w:t>
      </w:r>
      <w:r w:rsidR="00DE26FE">
        <w:rPr>
          <w:spacing w:val="-3"/>
          <w:sz w:val="24"/>
          <w:szCs w:val="24"/>
          <w:lang w:eastAsia="en-US"/>
        </w:rPr>
        <w:t>2021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DE26FE">
        <w:rPr>
          <w:spacing w:val="-3"/>
          <w:sz w:val="24"/>
          <w:szCs w:val="24"/>
          <w:lang w:eastAsia="en-US"/>
        </w:rPr>
        <w:t>94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A87886">
        <w:rPr>
          <w:sz w:val="24"/>
          <w:szCs w:val="24"/>
        </w:rPr>
        <w:t>ь</w:t>
      </w:r>
      <w:r w:rsidRPr="00A8788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A87886">
        <w:rPr>
          <w:sz w:val="24"/>
          <w:szCs w:val="24"/>
        </w:rPr>
        <w:t>у</w:t>
      </w:r>
      <w:r w:rsidRPr="00A87886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</w:t>
      </w:r>
      <w:r w:rsidR="007146D4" w:rsidRPr="00A87886">
        <w:rPr>
          <w:sz w:val="24"/>
          <w:szCs w:val="24"/>
        </w:rPr>
        <w:t>с</w:t>
      </w:r>
      <w:r w:rsidR="007146D4" w:rsidRPr="00A87886">
        <w:rPr>
          <w:sz w:val="24"/>
          <w:szCs w:val="24"/>
        </w:rPr>
        <w:t>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</w:t>
      </w:r>
      <w:r w:rsidR="007146D4" w:rsidRPr="00A87886">
        <w:rPr>
          <w:sz w:val="24"/>
          <w:szCs w:val="24"/>
        </w:rPr>
        <w:t>б</w:t>
      </w:r>
      <w:r w:rsidR="007146D4" w:rsidRPr="00A87886">
        <w:rPr>
          <w:sz w:val="24"/>
          <w:szCs w:val="24"/>
        </w:rPr>
        <w:t>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 xml:space="preserve">правленность (профиль) программы: </w:t>
      </w:r>
      <w:r w:rsidR="00044F07" w:rsidRPr="00044F07">
        <w:rPr>
          <w:sz w:val="24"/>
          <w:szCs w:val="24"/>
          <w:lang w:eastAsia="en-US"/>
        </w:rPr>
        <w:t>"Информационно-аналитические технологии в ре</w:t>
      </w:r>
      <w:r w:rsidR="00044F07" w:rsidRPr="00044F07">
        <w:rPr>
          <w:sz w:val="24"/>
          <w:szCs w:val="24"/>
          <w:lang w:eastAsia="en-US"/>
        </w:rPr>
        <w:t>к</w:t>
      </w:r>
      <w:r w:rsidR="00044F07" w:rsidRPr="00044F07">
        <w:rPr>
          <w:sz w:val="24"/>
          <w:szCs w:val="24"/>
          <w:lang w:eastAsia="en-US"/>
        </w:rPr>
        <w:t>ламе и связях с общественностью"</w:t>
      </w:r>
      <w:r w:rsidRPr="00141815">
        <w:rPr>
          <w:sz w:val="24"/>
          <w:szCs w:val="24"/>
        </w:rPr>
        <w:t xml:space="preserve">; </w:t>
      </w:r>
      <w:r w:rsidRPr="00141815">
        <w:rPr>
          <w:sz w:val="24"/>
          <w:szCs w:val="24"/>
          <w:lang w:eastAsia="en-US"/>
        </w:rPr>
        <w:t>форма обу</w:t>
      </w:r>
      <w:r w:rsidR="00044F07">
        <w:rPr>
          <w:sz w:val="24"/>
          <w:szCs w:val="24"/>
          <w:lang w:eastAsia="en-US"/>
        </w:rPr>
        <w:t>чения – очная на 2021/2022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DE26FE">
        <w:rPr>
          <w:sz w:val="24"/>
          <w:szCs w:val="24"/>
          <w:lang w:eastAsia="en-US"/>
        </w:rPr>
        <w:t>ным приказом ректора от 30.08.2021 № 9</w:t>
      </w:r>
      <w:r w:rsidRPr="00141815">
        <w:rPr>
          <w:sz w:val="24"/>
          <w:szCs w:val="24"/>
          <w:lang w:eastAsia="en-US"/>
        </w:rPr>
        <w:t>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>программе 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</w:t>
      </w:r>
      <w:r w:rsidR="00DE26FE" w:rsidRPr="00DE26FE">
        <w:rPr>
          <w:sz w:val="24"/>
          <w:szCs w:val="24"/>
          <w:lang w:eastAsia="en-US"/>
        </w:rPr>
        <w:t>"Информационно-аналитические технологии в рекламе и связях с общественностью"</w:t>
      </w:r>
      <w:r w:rsidRPr="00141815">
        <w:rPr>
          <w:sz w:val="24"/>
          <w:szCs w:val="24"/>
        </w:rPr>
        <w:t>; очная и заочная фо</w:t>
      </w:r>
      <w:r w:rsidRPr="00141815">
        <w:rPr>
          <w:sz w:val="24"/>
          <w:szCs w:val="24"/>
        </w:rPr>
        <w:t>р</w:t>
      </w:r>
      <w:r w:rsidRPr="00141815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141815">
        <w:rPr>
          <w:sz w:val="24"/>
          <w:szCs w:val="24"/>
        </w:rPr>
        <w:t>ь</w:t>
      </w:r>
      <w:r w:rsidRPr="00141815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>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</w:t>
      </w:r>
      <w:r w:rsidR="005B7BAD" w:rsidRPr="005B7BAD">
        <w:rPr>
          <w:sz w:val="24"/>
          <w:szCs w:val="24"/>
        </w:rPr>
        <w:t>о</w:t>
      </w:r>
      <w:r w:rsidR="005B7BAD" w:rsidRPr="005B7BAD">
        <w:rPr>
          <w:sz w:val="24"/>
          <w:szCs w:val="24"/>
        </w:rPr>
        <w:t>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141815">
        <w:rPr>
          <w:sz w:val="24"/>
          <w:szCs w:val="24"/>
        </w:rPr>
        <w:t>м</w:t>
      </w:r>
      <w:r w:rsidR="000A41E4" w:rsidRPr="00141815">
        <w:rPr>
          <w:sz w:val="24"/>
          <w:szCs w:val="24"/>
        </w:rPr>
        <w:t>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E06C2" w:rsidRPr="00CB70C5" w:rsidTr="00B855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общенаучными методами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ния поставленных задач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</w:t>
            </w:r>
            <w:r w:rsidRPr="00282AD0">
              <w:rPr>
                <w:sz w:val="24"/>
                <w:szCs w:val="24"/>
              </w:rPr>
              <w:t>у</w:t>
            </w:r>
            <w:r w:rsidRPr="00282AD0">
              <w:rPr>
                <w:sz w:val="24"/>
                <w:szCs w:val="24"/>
              </w:rPr>
              <w:t>никационных камп</w:t>
            </w:r>
            <w:r w:rsidRPr="00282AD0">
              <w:rPr>
                <w:sz w:val="24"/>
                <w:szCs w:val="24"/>
              </w:rPr>
              <w:t>а</w:t>
            </w:r>
            <w:r w:rsidRPr="00282AD0">
              <w:rPr>
                <w:sz w:val="24"/>
                <w:szCs w:val="24"/>
              </w:rPr>
              <w:t>ний, проектов и м</w:t>
            </w:r>
            <w:r w:rsidRPr="00282AD0">
              <w:rPr>
                <w:sz w:val="24"/>
                <w:szCs w:val="24"/>
              </w:rPr>
              <w:t>е</w:t>
            </w:r>
            <w:r w:rsidRPr="00282AD0">
              <w:rPr>
                <w:sz w:val="24"/>
                <w:szCs w:val="24"/>
              </w:rPr>
              <w:t>роприятий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ния мероприятий в рамках реализации коммун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тического планирования мероприятий в рамках реализации коммуникационной стратегии в пр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них коммуникаций и мероприятий по формиров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нию корпоративной идентичности и корпорати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муникаций и мероприятий по формированию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поративной идентичности и корпоративной кул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неджера в рамках текущей деятельности отдела по 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ского планирования мероприятий в рамках реал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ности отдела по рекламе и (или) связям с общес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венностью и (или) при реализации коммуникац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онного проекта по рекламе и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нейного менеджера в рамках текущей деятельн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сти отдела по рекламе и (или)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 и (или) при реализации коммуникационн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го проекта по рекламе и связям с общественн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стью</w:t>
            </w:r>
          </w:p>
        </w:tc>
      </w:tr>
      <w:tr w:rsidR="00066726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 професси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технолог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организации внутренних коммуникаций и мер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приятий по формированию корпоративной иде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лять авторскую де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тельность с учетом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специфики разных типов СМИ и других медиа и имеющегося мирового и отечес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ламы и связей с общественностью с учетом сп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поводов для кампаний и проектов в сфере рекламы и связей с общественностью, применяет творческие решения с учетом отечественного оп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событий и мероприятий для рекламной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имеющ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в сфере рекламы и связей с общественностью, применяет творческие решения с учетом отечес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пов  создания текстов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венностью с учетом специфики каналов коммун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 для ка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паний и проектов в сфере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щественностью, применять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технологией создания информационных поводов для кампаний и проектов  в сфере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венностью, применяет творческие решения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основными принципами создания сценариев специальных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создания сценариев специальных событий и мер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приятий для рекламной или PR кампании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1192">
              <w:rPr>
                <w:rStyle w:val="fontstyle01"/>
              </w:rPr>
              <w:t>Способен создавать востребованные о</w:t>
            </w:r>
            <w:r w:rsidRPr="00BB1192">
              <w:rPr>
                <w:rStyle w:val="fontstyle01"/>
              </w:rPr>
              <w:t>б</w:t>
            </w:r>
            <w:r w:rsidRPr="00BB1192">
              <w:rPr>
                <w:rStyle w:val="fontstyle01"/>
              </w:rPr>
              <w:t>ществом и индустр</w:t>
            </w:r>
            <w:r w:rsidRPr="00BB1192">
              <w:rPr>
                <w:rStyle w:val="fontstyle01"/>
              </w:rPr>
              <w:t>и</w:t>
            </w:r>
            <w:r w:rsidRPr="00BB1192">
              <w:rPr>
                <w:rStyle w:val="fontstyle01"/>
              </w:rPr>
              <w:t>ей медиатексты и (или) медиапродукты, и (или) коммуник</w:t>
            </w:r>
            <w:r w:rsidRPr="00BB1192">
              <w:rPr>
                <w:rStyle w:val="fontstyle01"/>
              </w:rPr>
              <w:t>а</w:t>
            </w:r>
            <w:r w:rsidRPr="00BB1192">
              <w:rPr>
                <w:rStyle w:val="fontstyle01"/>
              </w:rPr>
              <w:t>ционные продукты в соответствии с но</w:t>
            </w:r>
            <w:r w:rsidRPr="00BB1192">
              <w:rPr>
                <w:rStyle w:val="fontstyle01"/>
              </w:rPr>
              <w:t>р</w:t>
            </w:r>
            <w:r w:rsidRPr="00BB1192">
              <w:rPr>
                <w:rStyle w:val="fontstyle01"/>
              </w:rPr>
              <w:t>мами русского и ин</w:t>
            </w:r>
            <w:r w:rsidRPr="00BB1192">
              <w:rPr>
                <w:rStyle w:val="fontstyle01"/>
              </w:rPr>
              <w:t>о</w:t>
            </w:r>
            <w:r w:rsidRPr="00BB1192">
              <w:rPr>
                <w:rStyle w:val="fontstyle01"/>
              </w:rPr>
              <w:t>странного языков, особенностями иных знаковых систем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</w:t>
            </w:r>
            <w:r w:rsidRPr="004451C4">
              <w:rPr>
                <w:iCs/>
                <w:sz w:val="24"/>
                <w:szCs w:val="24"/>
              </w:rPr>
              <w:t>н</w:t>
            </w:r>
            <w:r w:rsidRPr="004451C4">
              <w:rPr>
                <w:iCs/>
                <w:sz w:val="24"/>
                <w:szCs w:val="24"/>
              </w:rPr>
              <w:t>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диатекстов, и (или) медиаиныхкоммуникационных продуктов, и (или) коммуникационных иных ко</w:t>
            </w:r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временных медиасегментов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кационных продуктов различных жанров и форм</w:t>
            </w:r>
            <w:r w:rsidRPr="00B22CE7">
              <w:rPr>
                <w:iCs/>
                <w:sz w:val="24"/>
                <w:szCs w:val="24"/>
              </w:rPr>
              <w:t>а</w:t>
            </w:r>
            <w:r w:rsidRPr="00B22CE7">
              <w:rPr>
                <w:iCs/>
                <w:sz w:val="24"/>
                <w:szCs w:val="24"/>
              </w:rPr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тельных особенностей медиатекстов, и (или) 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тельных особенностей современных медиасегме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тов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кационных продуктов различных жанров и форм</w:t>
            </w:r>
            <w:r w:rsidRPr="00B22CE7">
              <w:rPr>
                <w:iCs/>
                <w:sz w:val="24"/>
                <w:szCs w:val="24"/>
              </w:rPr>
              <w:t>а</w:t>
            </w:r>
            <w:r w:rsidRPr="00B22CE7">
              <w:rPr>
                <w:iCs/>
                <w:sz w:val="24"/>
                <w:szCs w:val="24"/>
              </w:rPr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E413D">
              <w:rPr>
                <w:rStyle w:val="fontstyle01"/>
              </w:rPr>
              <w:t>Способен использ</w:t>
            </w:r>
            <w:r w:rsidRPr="009E413D">
              <w:rPr>
                <w:rStyle w:val="fontstyle01"/>
              </w:rPr>
              <w:t>о</w:t>
            </w:r>
            <w:r w:rsidRPr="009E413D">
              <w:rPr>
                <w:rStyle w:val="fontstyle01"/>
              </w:rPr>
              <w:t>вать в професси</w:t>
            </w:r>
            <w:r w:rsidRPr="009E413D">
              <w:rPr>
                <w:rStyle w:val="fontstyle01"/>
              </w:rPr>
              <w:t>о</w:t>
            </w:r>
            <w:r w:rsidRPr="009E413D">
              <w:rPr>
                <w:rStyle w:val="fontstyle01"/>
              </w:rPr>
              <w:t>нальной деятельности современные техн</w:t>
            </w:r>
            <w:r w:rsidRPr="009E413D">
              <w:rPr>
                <w:rStyle w:val="fontstyle01"/>
              </w:rPr>
              <w:t>и</w:t>
            </w:r>
            <w:r w:rsidRPr="009E413D">
              <w:rPr>
                <w:rStyle w:val="fontstyle01"/>
              </w:rPr>
              <w:t>ческие средства и и</w:t>
            </w:r>
            <w:r w:rsidRPr="009E413D">
              <w:rPr>
                <w:rStyle w:val="fontstyle01"/>
              </w:rPr>
              <w:t>н</w:t>
            </w:r>
            <w:r w:rsidRPr="009E413D">
              <w:rPr>
                <w:rStyle w:val="fontstyle01"/>
              </w:rPr>
              <w:t>формационно-коммуникационные технологии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ционарных и мобильных цифровых устройств, и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пользующихся на всех этапах создания рекламн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применять функции и возможности совр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менных стационарных и мобильных цифровых устройств, использующихся на всех этапах созд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ния рекламного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функций и во</w:t>
            </w:r>
            <w:r w:rsidRPr="003E0E28">
              <w:rPr>
                <w:iCs/>
                <w:sz w:val="24"/>
                <w:szCs w:val="24"/>
              </w:rPr>
              <w:t>з</w:t>
            </w:r>
            <w:r w:rsidRPr="003E0E28">
              <w:rPr>
                <w:iCs/>
                <w:sz w:val="24"/>
                <w:szCs w:val="24"/>
              </w:rPr>
              <w:t>можностей современных стационарных и мобил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ных цифровых устройств, использующихся на всех этапах создания</w:t>
            </w:r>
          </w:p>
        </w:tc>
      </w:tr>
      <w:tr w:rsidR="00B85512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rStyle w:val="fontstyle01"/>
              </w:rPr>
              <w:lastRenderedPageBreak/>
              <w:t>Способен учитывать эффекты и последс</w:t>
            </w:r>
            <w:r w:rsidRPr="003E0E28">
              <w:rPr>
                <w:rStyle w:val="fontstyle01"/>
              </w:rPr>
              <w:t>т</w:t>
            </w:r>
            <w:r w:rsidRPr="003E0E28">
              <w:rPr>
                <w:rStyle w:val="fontstyle01"/>
              </w:rPr>
              <w:t>вия своей професси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нальной деятельн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сти, следуя принц</w:t>
            </w:r>
            <w:r w:rsidRPr="003E0E28">
              <w:rPr>
                <w:rStyle w:val="fontstyle01"/>
              </w:rPr>
              <w:t>и</w:t>
            </w:r>
            <w:r w:rsidRPr="003E0E28">
              <w:rPr>
                <w:rStyle w:val="fontstyle01"/>
              </w:rPr>
              <w:t>пам социальной о</w:t>
            </w:r>
            <w:r w:rsidRPr="003E0E28">
              <w:rPr>
                <w:rStyle w:val="fontstyle01"/>
              </w:rPr>
              <w:t>т</w:t>
            </w:r>
            <w:r w:rsidRPr="003E0E28">
              <w:rPr>
                <w:rStyle w:val="fontstyle01"/>
              </w:rPr>
              <w:t>ветственности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ответстве</w:t>
            </w:r>
            <w:r w:rsidRPr="003E0E28">
              <w:rPr>
                <w:iCs/>
                <w:sz w:val="24"/>
                <w:szCs w:val="24"/>
              </w:rPr>
              <w:t>н</w:t>
            </w:r>
            <w:r w:rsidRPr="003E0E28">
              <w:rPr>
                <w:iCs/>
                <w:sz w:val="24"/>
                <w:szCs w:val="24"/>
              </w:rPr>
              <w:t>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деятельн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 цеховые принципы социальной ответственн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стов и (или) продуктов, соблюдая нормы профе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профессионал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ной деятельности цеховых принципов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</w:t>
            </w:r>
            <w:r w:rsidRPr="003E0E28">
              <w:rPr>
                <w:iCs/>
                <w:sz w:val="24"/>
                <w:szCs w:val="24"/>
              </w:rPr>
              <w:t>я</w:t>
            </w:r>
            <w:r w:rsidRPr="003E0E28">
              <w:rPr>
                <w:iCs/>
                <w:sz w:val="24"/>
                <w:szCs w:val="24"/>
              </w:rPr>
              <w:t>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B85512" w:rsidRPr="00B85512">
        <w:rPr>
          <w:rFonts w:eastAsia="Times New Roman"/>
          <w:color w:val="000000"/>
          <w:sz w:val="24"/>
          <w:szCs w:val="24"/>
        </w:rPr>
        <w:t>К.М.03.06(П)</w:t>
      </w:r>
      <w:r w:rsidR="00B85512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</w:t>
      </w:r>
      <w:r w:rsidR="005B7BAD" w:rsidRPr="005B7BAD">
        <w:rPr>
          <w:sz w:val="24"/>
          <w:szCs w:val="24"/>
        </w:rPr>
        <w:t>е</w:t>
      </w:r>
      <w:r w:rsidR="005B7BAD" w:rsidRPr="005B7BAD">
        <w:rPr>
          <w:sz w:val="24"/>
          <w:szCs w:val="24"/>
        </w:rPr>
        <w:t>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8C322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C322C">
              <w:rPr>
                <w:rFonts w:eastAsia="Times New Roman"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</w:t>
            </w:r>
            <w:r w:rsidRPr="005B7BAD">
              <w:rPr>
                <w:sz w:val="24"/>
                <w:szCs w:val="24"/>
              </w:rPr>
              <w:t>с</w:t>
            </w:r>
            <w:r w:rsidRPr="005B7BAD">
              <w:rPr>
                <w:sz w:val="24"/>
                <w:szCs w:val="24"/>
              </w:rPr>
              <w:t>сионально- творч</w:t>
            </w:r>
            <w:r w:rsidRPr="005B7BAD">
              <w:rPr>
                <w:sz w:val="24"/>
                <w:szCs w:val="24"/>
              </w:rPr>
              <w:t>е</w:t>
            </w:r>
            <w:r w:rsidRPr="005B7BAD">
              <w:rPr>
                <w:sz w:val="24"/>
                <w:szCs w:val="24"/>
              </w:rPr>
              <w:t>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УК-1; УК-3; ПК-1; ПК-2;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r w:rsidR="0062615D">
        <w:rPr>
          <w:color w:val="000000"/>
          <w:sz w:val="24"/>
          <w:szCs w:val="24"/>
          <w:lang w:eastAsia="en-US"/>
        </w:rPr>
        <w:t xml:space="preserve"> </w:t>
      </w:r>
      <w:r w:rsidR="002916C7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</w:t>
      </w:r>
      <w:r w:rsidR="00CF3C79">
        <w:rPr>
          <w:color w:val="000000"/>
          <w:sz w:val="24"/>
          <w:szCs w:val="24"/>
          <w:lang w:eastAsia="en-US"/>
        </w:rPr>
        <w:t>т</w:t>
      </w:r>
      <w:r w:rsidR="00CF3C79">
        <w:rPr>
          <w:color w:val="000000"/>
          <w:sz w:val="24"/>
          <w:szCs w:val="24"/>
          <w:lang w:eastAsia="en-US"/>
        </w:rPr>
        <w:t>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B85512">
        <w:rPr>
          <w:rFonts w:eastAsia="Times New Roman"/>
          <w:sz w:val="24"/>
          <w:szCs w:val="24"/>
          <w:lang w:eastAsia="en-US"/>
        </w:rPr>
        <w:t>3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</w:t>
      </w:r>
      <w:r w:rsidR="00B85512">
        <w:rPr>
          <w:rFonts w:eastAsia="Times New Roman"/>
          <w:sz w:val="24"/>
          <w:szCs w:val="24"/>
          <w:lang w:eastAsia="en-US"/>
        </w:rPr>
        <w:t>е</w:t>
      </w:r>
      <w:r w:rsidRPr="00CB70C5">
        <w:rPr>
          <w:rFonts w:eastAsia="Times New Roman"/>
          <w:sz w:val="24"/>
          <w:szCs w:val="24"/>
          <w:lang w:eastAsia="en-US"/>
        </w:rPr>
        <w:t xml:space="preserve"> единиц</w:t>
      </w:r>
      <w:r w:rsidR="00B85512">
        <w:rPr>
          <w:rFonts w:eastAsia="Times New Roman"/>
          <w:sz w:val="24"/>
          <w:szCs w:val="24"/>
          <w:lang w:eastAsia="en-US"/>
        </w:rPr>
        <w:t>ы</w:t>
      </w:r>
      <w:r w:rsidRPr="00CB70C5"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108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2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B85512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>В ходе выполнения общего задания обучающ</w:t>
            </w:r>
            <w:r w:rsidRPr="0066434A">
              <w:rPr>
                <w:rStyle w:val="fontstyle01"/>
                <w:sz w:val="22"/>
                <w:szCs w:val="22"/>
              </w:rPr>
              <w:t>е</w:t>
            </w:r>
            <w:r w:rsidRPr="0066434A">
              <w:rPr>
                <w:rStyle w:val="fontstyle01"/>
                <w:sz w:val="22"/>
                <w:szCs w:val="22"/>
              </w:rPr>
              <w:t xml:space="preserve">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2916C7" w:rsidRPr="009B358A" w:rsidRDefault="002916C7" w:rsidP="002916C7">
            <w:pPr>
              <w:rPr>
                <w:b/>
                <w:sz w:val="24"/>
                <w:szCs w:val="24"/>
              </w:rPr>
            </w:pPr>
            <w:r w:rsidRPr="009B358A">
              <w:rPr>
                <w:sz w:val="24"/>
                <w:szCs w:val="24"/>
              </w:rPr>
              <w:t>Подготовить краткую характеристику пре</w:t>
            </w:r>
            <w:r w:rsidRPr="009B358A">
              <w:rPr>
                <w:sz w:val="24"/>
                <w:szCs w:val="24"/>
              </w:rPr>
              <w:t>д</w:t>
            </w:r>
            <w:r w:rsidRPr="009B358A">
              <w:rPr>
                <w:sz w:val="24"/>
                <w:szCs w:val="24"/>
              </w:rPr>
              <w:t>приятия, структурных подразделений. С</w:t>
            </w:r>
            <w:r w:rsidRPr="009B358A">
              <w:rPr>
                <w:sz w:val="24"/>
                <w:szCs w:val="24"/>
              </w:rPr>
              <w:t>о</w:t>
            </w:r>
            <w:r w:rsidRPr="009B358A">
              <w:rPr>
                <w:sz w:val="24"/>
                <w:szCs w:val="24"/>
              </w:rPr>
              <w:t>брать информацию о прошлой и текущей деятельности организации. Освоить юрид</w:t>
            </w:r>
            <w:r w:rsidRPr="009B358A">
              <w:rPr>
                <w:sz w:val="24"/>
                <w:szCs w:val="24"/>
              </w:rPr>
              <w:t>и</w:t>
            </w:r>
            <w:r w:rsidRPr="009B358A">
              <w:rPr>
                <w:sz w:val="24"/>
                <w:szCs w:val="24"/>
              </w:rPr>
              <w:t>чески-правовую базу компании. Проанал</w:t>
            </w:r>
            <w:r w:rsidRPr="009B358A">
              <w:rPr>
                <w:sz w:val="24"/>
                <w:szCs w:val="24"/>
              </w:rPr>
              <w:t>и</w:t>
            </w:r>
            <w:r w:rsidRPr="009B358A">
              <w:rPr>
                <w:sz w:val="24"/>
                <w:szCs w:val="24"/>
              </w:rPr>
              <w:t>зировать уровень и состояние используемых в организации коммуникационных технол</w:t>
            </w:r>
            <w:r w:rsidRPr="009B358A">
              <w:rPr>
                <w:sz w:val="24"/>
                <w:szCs w:val="24"/>
              </w:rPr>
              <w:t>о</w:t>
            </w:r>
            <w:r w:rsidRPr="009B358A">
              <w:rPr>
                <w:sz w:val="24"/>
                <w:szCs w:val="24"/>
              </w:rPr>
              <w:t>гий.</w:t>
            </w:r>
          </w:p>
          <w:p w:rsidR="00710EFA" w:rsidRPr="00CB70C5" w:rsidRDefault="00710EFA" w:rsidP="0066434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203B15">
              <w:rPr>
                <w:rFonts w:eastAsia="Times New Roman"/>
                <w:sz w:val="24"/>
                <w:szCs w:val="24"/>
              </w:rPr>
              <w:t>Разработать концепцию, план (програ</w:t>
            </w:r>
            <w:r w:rsidRPr="00203B15">
              <w:rPr>
                <w:rFonts w:eastAsia="Times New Roman"/>
                <w:sz w:val="24"/>
                <w:szCs w:val="24"/>
              </w:rPr>
              <w:t>м</w:t>
            </w:r>
            <w:r w:rsidRPr="00203B15">
              <w:rPr>
                <w:rFonts w:eastAsia="Times New Roman"/>
                <w:sz w:val="24"/>
                <w:szCs w:val="24"/>
              </w:rPr>
              <w:t>му) рекламной кампании (мероприятия). ( Описать концепцию и план кампании (м</w:t>
            </w:r>
            <w:r w:rsidRPr="00203B15">
              <w:rPr>
                <w:rFonts w:eastAsia="Times New Roman"/>
                <w:sz w:val="24"/>
                <w:szCs w:val="24"/>
              </w:rPr>
              <w:t>е</w:t>
            </w:r>
            <w:r w:rsidRPr="00203B15">
              <w:rPr>
                <w:rFonts w:eastAsia="Times New Roman"/>
                <w:sz w:val="24"/>
                <w:szCs w:val="24"/>
              </w:rPr>
              <w:t>роприятия), разработать медиаплан и бю</w:t>
            </w:r>
            <w:r w:rsidRPr="00203B15">
              <w:rPr>
                <w:rFonts w:eastAsia="Times New Roman"/>
                <w:sz w:val="24"/>
                <w:szCs w:val="24"/>
              </w:rPr>
              <w:t>д</w:t>
            </w:r>
            <w:r w:rsidRPr="00203B15">
              <w:rPr>
                <w:rFonts w:eastAsia="Times New Roman"/>
                <w:sz w:val="24"/>
                <w:szCs w:val="24"/>
              </w:rPr>
              <w:t xml:space="preserve">жет мероприятия). 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>2. Разработать рекламный или PR-продукт в соответствии с задачами организации (по</w:t>
            </w:r>
            <w:r w:rsidRPr="00203B15">
              <w:rPr>
                <w:rFonts w:eastAsia="Times New Roman"/>
                <w:sz w:val="24"/>
                <w:szCs w:val="24"/>
              </w:rPr>
              <w:t>д</w:t>
            </w:r>
            <w:r w:rsidRPr="00203B15">
              <w:rPr>
                <w:rFonts w:eastAsia="Times New Roman"/>
                <w:sz w:val="24"/>
                <w:szCs w:val="24"/>
              </w:rPr>
              <w:t>готовка 1-2 текстов, выполненных в разных жанрах PR; текста для рекламного модуля, текста для стимулирующей рекламы, бу</w:t>
            </w:r>
            <w:r w:rsidRPr="00203B15">
              <w:rPr>
                <w:rFonts w:eastAsia="Times New Roman"/>
                <w:sz w:val="24"/>
                <w:szCs w:val="24"/>
              </w:rPr>
              <w:t>к</w:t>
            </w:r>
            <w:r w:rsidRPr="00203B15">
              <w:rPr>
                <w:rFonts w:eastAsia="Times New Roman"/>
                <w:sz w:val="24"/>
                <w:szCs w:val="24"/>
              </w:rPr>
              <w:t>лет, листовка, флаер, рекламный модуль, макет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 xml:space="preserve">3. </w:t>
            </w:r>
            <w:r w:rsidRPr="00203B15">
              <w:rPr>
                <w:sz w:val="24"/>
                <w:szCs w:val="24"/>
              </w:rPr>
              <w:t>Оценить эффективность рекламной ка</w:t>
            </w:r>
            <w:r w:rsidRPr="00203B15">
              <w:rPr>
                <w:sz w:val="24"/>
                <w:szCs w:val="24"/>
              </w:rPr>
              <w:t>м</w:t>
            </w:r>
            <w:r w:rsidRPr="00203B15">
              <w:rPr>
                <w:sz w:val="24"/>
                <w:szCs w:val="24"/>
              </w:rPr>
              <w:t>пании (мероприятия). (В качестве оценки эффективности рекламной кампании (мер</w:t>
            </w:r>
            <w:r w:rsidRPr="00203B15">
              <w:rPr>
                <w:sz w:val="24"/>
                <w:szCs w:val="24"/>
              </w:rPr>
              <w:t>о</w:t>
            </w:r>
            <w:r w:rsidRPr="00203B15">
              <w:rPr>
                <w:sz w:val="24"/>
                <w:szCs w:val="24"/>
              </w:rPr>
              <w:t>приятия) могут выступить информационно-психологическая и экономическая эффе</w:t>
            </w:r>
            <w:r w:rsidRPr="00203B15">
              <w:rPr>
                <w:sz w:val="24"/>
                <w:szCs w:val="24"/>
              </w:rPr>
              <w:t>к</w:t>
            </w:r>
            <w:r w:rsidRPr="00203B15">
              <w:rPr>
                <w:sz w:val="24"/>
                <w:szCs w:val="24"/>
              </w:rPr>
              <w:t>тивность. Методами оценки могут стать к</w:t>
            </w:r>
            <w:r w:rsidRPr="00203B15">
              <w:rPr>
                <w:sz w:val="24"/>
                <w:szCs w:val="24"/>
              </w:rPr>
              <w:t>о</w:t>
            </w:r>
            <w:r w:rsidRPr="00203B15">
              <w:rPr>
                <w:sz w:val="24"/>
                <w:szCs w:val="24"/>
              </w:rPr>
              <w:t>личественные (опросы и т.д.) и качестве</w:t>
            </w:r>
            <w:r w:rsidRPr="00203B15">
              <w:rPr>
                <w:sz w:val="24"/>
                <w:szCs w:val="24"/>
              </w:rPr>
              <w:t>н</w:t>
            </w:r>
            <w:r w:rsidRPr="00203B15">
              <w:rPr>
                <w:sz w:val="24"/>
                <w:szCs w:val="24"/>
              </w:rPr>
              <w:t>ные методы (фокус-группа, интервью и тд.), а также кабинетные методы анализа: и</w:t>
            </w:r>
            <w:r w:rsidRPr="00203B15">
              <w:rPr>
                <w:sz w:val="24"/>
                <w:szCs w:val="24"/>
              </w:rPr>
              <w:t>н</w:t>
            </w:r>
            <w:r w:rsidRPr="00203B15">
              <w:rPr>
                <w:sz w:val="24"/>
                <w:szCs w:val="24"/>
              </w:rPr>
              <w:t>формационный аудит, контент-анализ).</w:t>
            </w:r>
          </w:p>
          <w:p w:rsidR="00710EFA" w:rsidRPr="00CB70C5" w:rsidRDefault="00CC2E25" w:rsidP="0066434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</w:t>
      </w:r>
      <w:r w:rsidR="00480E28" w:rsidRPr="00CB70C5">
        <w:rPr>
          <w:sz w:val="24"/>
          <w:szCs w:val="24"/>
        </w:rPr>
        <w:t>о</w:t>
      </w:r>
      <w:r w:rsidR="00480E28" w:rsidRPr="00CB70C5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«И</w:t>
      </w:r>
      <w:r w:rsidR="00480E28" w:rsidRPr="00CB70C5">
        <w:rPr>
          <w:sz w:val="24"/>
          <w:szCs w:val="24"/>
        </w:rPr>
        <w:t>н</w:t>
      </w:r>
      <w:r w:rsidR="00480E28" w:rsidRPr="00CB70C5">
        <w:rPr>
          <w:sz w:val="24"/>
          <w:szCs w:val="24"/>
        </w:rPr>
        <w:t xml:space="preserve">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</w:t>
      </w:r>
      <w:r w:rsidRPr="00081ABC">
        <w:rPr>
          <w:sz w:val="16"/>
          <w:szCs w:val="16"/>
        </w:rPr>
        <w:t>ю</w:t>
      </w:r>
      <w:r w:rsidRPr="00081ABC">
        <w:rPr>
          <w:sz w:val="16"/>
          <w:szCs w:val="16"/>
        </w:rPr>
        <w:t>щих контактную работу обучающихся с преподавателем и самостоятельную работу обучающихся с ограниченными возможн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="00A84C24" w:rsidRPr="00CB70C5">
        <w:rPr>
          <w:sz w:val="24"/>
          <w:szCs w:val="24"/>
        </w:rPr>
        <w:t>е</w:t>
      </w:r>
      <w:r w:rsidR="00A84C24" w:rsidRPr="00CB70C5">
        <w:rPr>
          <w:sz w:val="24"/>
          <w:szCs w:val="24"/>
        </w:rPr>
        <w:t xml:space="preserve">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AE3C2F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lastRenderedPageBreak/>
        <w:t xml:space="preserve">Жильцова, О. Н. </w:t>
      </w:r>
      <w:r w:rsidRPr="003967B8">
        <w:rPr>
          <w:sz w:val="24"/>
          <w:szCs w:val="24"/>
        </w:rPr>
        <w:t>Связи с общественностью : учебное пособие для академического 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 xml:space="preserve">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AE3C2F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>Теория и практика связей с общественностью : учебное п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>собие для академического бакалавриата / С. М. Емельянов. — 2-е изд., испр. и доп. — М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AE3C2F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</w:t>
      </w:r>
      <w:r w:rsidRPr="00DD1744">
        <w:rPr>
          <w:sz w:val="24"/>
          <w:szCs w:val="24"/>
        </w:rPr>
        <w:t>к</w:t>
      </w:r>
      <w:r w:rsidRPr="00DD1744">
        <w:rPr>
          <w:sz w:val="24"/>
          <w:szCs w:val="24"/>
        </w:rPr>
        <w:t xml:space="preserve">тронный // ЭБС Юрайт [сайт]. — URL: </w:t>
      </w:r>
      <w:hyperlink r:id="rId11" w:history="1">
        <w:r w:rsidR="00AE3C2F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>Проектирование автоматизированных систем обработки инфо</w:t>
      </w:r>
      <w:r w:rsidRPr="002B47D9">
        <w:rPr>
          <w:sz w:val="24"/>
          <w:szCs w:val="24"/>
        </w:rPr>
        <w:t>р</w:t>
      </w:r>
      <w:r w:rsidRPr="002B47D9">
        <w:rPr>
          <w:sz w:val="24"/>
          <w:szCs w:val="24"/>
        </w:rPr>
        <w:t>мации и управления : учебное пособие для академического бакалавриата / Р. Д. Гутгарц. — Москва : Издательство Юрайт, 2019. — 304 с. — (Бакалавр. Академ</w:t>
      </w:r>
      <w:r w:rsidRPr="002B47D9">
        <w:rPr>
          <w:sz w:val="24"/>
          <w:szCs w:val="24"/>
        </w:rPr>
        <w:t>и</w:t>
      </w:r>
      <w:r w:rsidRPr="002B47D9">
        <w:rPr>
          <w:sz w:val="24"/>
          <w:szCs w:val="24"/>
        </w:rPr>
        <w:t xml:space="preserve">ческий курс). — ISBN 978-5-534-07961-6. — Текст : электронный // ЭБС Юрайт [сайт]. — URL: </w:t>
      </w:r>
      <w:hyperlink r:id="rId12" w:history="1">
        <w:r w:rsidR="00AE3C2F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>История связей с общественностью : учебное пособие для ак</w:t>
      </w:r>
      <w:r w:rsidRPr="002B47D9">
        <w:rPr>
          <w:sz w:val="24"/>
          <w:szCs w:val="24"/>
        </w:rPr>
        <w:t>а</w:t>
      </w:r>
      <w:r w:rsidRPr="002B47D9">
        <w:rPr>
          <w:sz w:val="24"/>
          <w:szCs w:val="24"/>
        </w:rPr>
        <w:t xml:space="preserve">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AE3C2F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D2C7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lastRenderedPageBreak/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AE3C2F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AE3C2F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AE3C2F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AE3C2F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AE3C2F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2" w:history="1">
        <w:r w:rsidR="00AE3C2F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AE3C2F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AE3C2F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AE3C2F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AE3C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lastRenderedPageBreak/>
        <w:t>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DD11D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D11DB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</w:t>
      </w:r>
      <w:r w:rsidRPr="00CB70C5">
        <w:rPr>
          <w:sz w:val="24"/>
          <w:szCs w:val="24"/>
          <w:shd w:val="clear" w:color="auto" w:fill="FFFFFF"/>
        </w:rPr>
        <w:t>А</w:t>
      </w:r>
      <w:r w:rsidRPr="00CB70C5">
        <w:rPr>
          <w:sz w:val="24"/>
          <w:szCs w:val="24"/>
          <w:shd w:val="clear" w:color="auto" w:fill="FFFFFF"/>
        </w:rPr>
        <w:t xml:space="preserve">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04" w:rsidRDefault="00180404" w:rsidP="00160BC1">
      <w:r>
        <w:separator/>
      </w:r>
    </w:p>
  </w:endnote>
  <w:endnote w:type="continuationSeparator" w:id="0">
    <w:p w:rsidR="00180404" w:rsidRDefault="001804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04" w:rsidRDefault="00180404" w:rsidP="00160BC1">
      <w:r>
        <w:separator/>
      </w:r>
    </w:p>
  </w:footnote>
  <w:footnote w:type="continuationSeparator" w:id="0">
    <w:p w:rsidR="00180404" w:rsidRDefault="001804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44F07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E4406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0404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462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3E2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C75"/>
    <w:rsid w:val="007D5CC1"/>
    <w:rsid w:val="007D6CDC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E3C2F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7AC3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1DB"/>
    <w:rsid w:val="00DD1744"/>
    <w:rsid w:val="00DD6EB4"/>
    <w:rsid w:val="00DE1E96"/>
    <w:rsid w:val="00DE26FE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AE3C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047" TargetMode="External"/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11269</Words>
  <Characters>64237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75356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2020-01-15T08:04:00Z</cp:lastPrinted>
  <dcterms:created xsi:type="dcterms:W3CDTF">2022-02-19T10:06:00Z</dcterms:created>
  <dcterms:modified xsi:type="dcterms:W3CDTF">2023-09-19T04:07:00Z</dcterms:modified>
</cp:coreProperties>
</file>